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w w:val="9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年濉溪县医院公开招聘工作人员考生疫情诚信承诺书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姓名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性别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身份证号码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有效手机联系方式：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本人考前14日内住址（请详细填写，住址请具体到街道/社区及门牌号或宾馆地址）：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考生须出示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内新冠病毒核酸检测的有效证明，如为阴性且体温正常方可参加考试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、考生自备一次性医用口罩，除身份确认等特殊情况外，应全程佩戴口罩，做好个人防护。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、因考生人数较多，出于疫情防控需要，在笔试前一小时，考生需有序在考点大门处排队等候进入考点。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、考生进入考点必须扫描“安康码”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“行程码”</w:t>
      </w:r>
      <w:r>
        <w:rPr>
          <w:rFonts w:hint="eastAsia" w:ascii="仿宋" w:hAnsi="仿宋" w:eastAsia="仿宋" w:cs="仿宋"/>
          <w:sz w:val="28"/>
          <w:szCs w:val="28"/>
        </w:rPr>
        <w:t>，并间隔1米以上距离，依次进行体温检测，同时提供本人签字后的《202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年濉溪县医院公开招聘工作人员考生疫情诚信承诺书》体温正常且“安康码”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“行程码”</w:t>
      </w:r>
      <w:r>
        <w:rPr>
          <w:rFonts w:hint="eastAsia" w:ascii="仿宋" w:hAnsi="仿宋" w:eastAsia="仿宋" w:cs="仿宋"/>
          <w:sz w:val="28"/>
          <w:szCs w:val="28"/>
        </w:rPr>
        <w:t>为绿码人员方可进入考点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、如体温异常、咳嗽或疑似病例的人员，按照疫情防控工作相关程序处置。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、凡隐瞒或谎报旅居史、接触史、健康状况等疫情防控重点信息，不配合工作人员进行防疫检测工作的，取消其考试资格，如有违法行为，将依法追究其法律责任。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七、本人承诺：</w:t>
      </w:r>
      <w:r>
        <w:rPr>
          <w:rFonts w:hint="eastAsia" w:ascii="仿宋" w:hAnsi="仿宋" w:eastAsia="仿宋" w:cs="仿宋"/>
          <w:sz w:val="28"/>
          <w:szCs w:val="28"/>
        </w:rPr>
        <w:t>近1个月内无境外旅行经历，无接触确诊病例经历，考前14天无高、中风险地区旅居史，无发热、咳嗽等呼吸道症状。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已知悉以上告知事项和防疫要求，自愿承担因不实承诺应承担的相关责任并接受相应处理。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008" w:firstLineChars="400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本人签名：                        填写日期：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304B0"/>
    <w:rsid w:val="4153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2022-01-21T14:56:00Z</dcterms:created>
  <dc:creator>a</dc:creator>
  <cp:lastModifiedBy>a</cp:lastModifiedBy>
  <dcterms:modified xsi:type="dcterms:W3CDTF">2022-01-21T14:56:33Z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6CE294F32C2C4FD88ABFD346E30ED876</vt:lpwstr>
  </property>
</Properties>
</file>