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1F" w:rsidRPr="0069181F" w:rsidRDefault="0069181F" w:rsidP="0069181F">
      <w:pPr>
        <w:jc w:val="center"/>
        <w:rPr>
          <w:sz w:val="32"/>
        </w:rPr>
      </w:pPr>
      <w:r w:rsidRPr="0069181F">
        <w:rPr>
          <w:rFonts w:hint="eastAsia"/>
          <w:sz w:val="32"/>
        </w:rPr>
        <w:t>口腔超声骨刀功能需求</w:t>
      </w:r>
    </w:p>
    <w:p w:rsidR="0001286C" w:rsidRPr="0001286C" w:rsidRDefault="0001286C" w:rsidP="00727146">
      <w:pPr>
        <w:spacing w:line="560" w:lineRule="exact"/>
        <w:rPr>
          <w:sz w:val="24"/>
        </w:rPr>
      </w:pPr>
      <w:r w:rsidRPr="0001286C">
        <w:rPr>
          <w:sz w:val="24"/>
        </w:rPr>
        <w:t>1.中文显示屏，显示当前功率档位、水量档位、模式等信息，界面简单，操作方便。</w:t>
      </w:r>
    </w:p>
    <w:p w:rsidR="0001286C" w:rsidRPr="0001286C" w:rsidRDefault="0001286C" w:rsidP="00727146">
      <w:pPr>
        <w:spacing w:line="560" w:lineRule="exact"/>
        <w:rPr>
          <w:sz w:val="24"/>
        </w:rPr>
      </w:pPr>
      <w:r w:rsidRPr="0001286C">
        <w:rPr>
          <w:sz w:val="24"/>
        </w:rPr>
        <w:t>2.只切骨不伤软组织，手术精确以微米计。</w:t>
      </w:r>
    </w:p>
    <w:p w:rsidR="0001286C" w:rsidRPr="0001286C" w:rsidRDefault="0001286C" w:rsidP="00727146">
      <w:pPr>
        <w:spacing w:line="560" w:lineRule="exact"/>
        <w:rPr>
          <w:sz w:val="24"/>
        </w:rPr>
      </w:pPr>
      <w:r w:rsidRPr="0001286C">
        <w:rPr>
          <w:sz w:val="24"/>
        </w:rPr>
        <w:t>3.</w:t>
      </w:r>
      <w:r>
        <w:rPr>
          <w:rFonts w:hint="eastAsia"/>
          <w:sz w:val="24"/>
        </w:rPr>
        <w:t>可</w:t>
      </w:r>
      <w:r>
        <w:rPr>
          <w:sz w:val="24"/>
        </w:rPr>
        <w:t>自动搜</w:t>
      </w:r>
      <w:r>
        <w:rPr>
          <w:rFonts w:hint="eastAsia"/>
          <w:sz w:val="24"/>
        </w:rPr>
        <w:t>索</w:t>
      </w:r>
      <w:r w:rsidRPr="0001286C">
        <w:rPr>
          <w:sz w:val="24"/>
        </w:rPr>
        <w:t>最佳工作频率，性能更稳定。</w:t>
      </w:r>
    </w:p>
    <w:p w:rsidR="0001286C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4</w:t>
      </w:r>
      <w:r w:rsidRPr="0001286C">
        <w:rPr>
          <w:sz w:val="24"/>
        </w:rPr>
        <w:t>.</w:t>
      </w:r>
      <w:r w:rsidR="00727146">
        <w:rPr>
          <w:rFonts w:hint="eastAsia"/>
          <w:sz w:val="24"/>
        </w:rPr>
        <w:t>有</w:t>
      </w:r>
      <w:r w:rsidRPr="0001286C">
        <w:rPr>
          <w:sz w:val="24"/>
        </w:rPr>
        <w:t>故障报警，提高系统安全性。</w:t>
      </w:r>
    </w:p>
    <w:p w:rsidR="0001286C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5</w:t>
      </w:r>
      <w:r w:rsidRPr="0001286C">
        <w:rPr>
          <w:sz w:val="24"/>
        </w:rPr>
        <w:t>.手柄能耐 134℃高温和 0.22Mpa 高压消毒。</w:t>
      </w:r>
    </w:p>
    <w:p w:rsidR="0001286C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6</w:t>
      </w:r>
      <w:r w:rsidRPr="0001286C">
        <w:rPr>
          <w:sz w:val="24"/>
        </w:rPr>
        <w:t>.静音供水，超声微动力下满足冷切割。</w:t>
      </w:r>
    </w:p>
    <w:p w:rsidR="0069181F" w:rsidRPr="0001286C" w:rsidRDefault="001D4289" w:rsidP="00727146">
      <w:pPr>
        <w:spacing w:line="560" w:lineRule="exact"/>
        <w:rPr>
          <w:sz w:val="24"/>
        </w:rPr>
      </w:pPr>
      <w:r>
        <w:rPr>
          <w:rFonts w:eastAsiaTheme="minorHAnsi"/>
          <w:sz w:val="24"/>
        </w:rPr>
        <w:t>★</w:t>
      </w:r>
      <w:r w:rsidR="0001286C">
        <w:rPr>
          <w:sz w:val="24"/>
        </w:rPr>
        <w:t>7</w:t>
      </w:r>
      <w:r w:rsidR="0069181F" w:rsidRPr="0001286C">
        <w:rPr>
          <w:sz w:val="24"/>
        </w:rPr>
        <w:t>.工作尖尖端主振幅：20~80um</w:t>
      </w:r>
    </w:p>
    <w:p w:rsidR="0069181F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8</w:t>
      </w:r>
      <w:r w:rsidR="0069181F" w:rsidRPr="0001286C">
        <w:rPr>
          <w:sz w:val="24"/>
        </w:rPr>
        <w:t>.工作尖尖端横向振幅： ≤30um</w:t>
      </w:r>
    </w:p>
    <w:p w:rsidR="0069181F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9</w:t>
      </w:r>
      <w:r w:rsidR="0069181F" w:rsidRPr="0001286C">
        <w:rPr>
          <w:sz w:val="24"/>
        </w:rPr>
        <w:t>工作尖振动频率：24.0 KHz ~29.5 KHz</w:t>
      </w:r>
    </w:p>
    <w:p w:rsidR="0069181F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1</w:t>
      </w:r>
      <w:r w:rsidR="001B09FF">
        <w:rPr>
          <w:sz w:val="24"/>
        </w:rPr>
        <w:t>0</w:t>
      </w:r>
      <w:r w:rsidR="0069181F" w:rsidRPr="0001286C">
        <w:rPr>
          <w:sz w:val="24"/>
        </w:rPr>
        <w:t>.蠕动泵流量：30~110ml/min</w:t>
      </w:r>
    </w:p>
    <w:p w:rsidR="0069181F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1</w:t>
      </w:r>
      <w:r w:rsidR="001B09FF">
        <w:rPr>
          <w:sz w:val="24"/>
        </w:rPr>
        <w:t>1</w:t>
      </w:r>
      <w:r w:rsidR="0069181F" w:rsidRPr="0001286C">
        <w:rPr>
          <w:sz w:val="24"/>
        </w:rPr>
        <w:t>.输出功率：60-70VA</w:t>
      </w:r>
    </w:p>
    <w:p w:rsidR="0069181F" w:rsidRPr="0001286C" w:rsidRDefault="001B09FF" w:rsidP="00727146">
      <w:pPr>
        <w:spacing w:line="560" w:lineRule="exact"/>
        <w:rPr>
          <w:sz w:val="24"/>
        </w:rPr>
      </w:pPr>
      <w:r>
        <w:rPr>
          <w:rFonts w:eastAsiaTheme="minorHAnsi"/>
          <w:sz w:val="24"/>
        </w:rPr>
        <w:t>★</w:t>
      </w:r>
      <w:r w:rsidR="0001286C">
        <w:rPr>
          <w:sz w:val="24"/>
        </w:rPr>
        <w:t>13</w:t>
      </w:r>
      <w:r w:rsidR="0069181F" w:rsidRPr="0001286C">
        <w:rPr>
          <w:sz w:val="24"/>
        </w:rPr>
        <w:t>.主声输出面积：&lt; 10mm2</w:t>
      </w:r>
    </w:p>
    <w:p w:rsidR="0069181F" w:rsidRPr="0001286C" w:rsidRDefault="001B09FF" w:rsidP="00727146">
      <w:pPr>
        <w:spacing w:line="560" w:lineRule="exact"/>
        <w:rPr>
          <w:sz w:val="24"/>
        </w:rPr>
      </w:pPr>
      <w:r>
        <w:rPr>
          <w:rFonts w:eastAsiaTheme="minorHAnsi"/>
          <w:sz w:val="24"/>
        </w:rPr>
        <w:t>★</w:t>
      </w:r>
      <w:r w:rsidR="0001286C">
        <w:rPr>
          <w:sz w:val="24"/>
        </w:rPr>
        <w:t>14</w:t>
      </w:r>
      <w:r w:rsidR="0069181F" w:rsidRPr="0001286C">
        <w:rPr>
          <w:sz w:val="24"/>
        </w:rPr>
        <w:t>.次级横振声输出面积：&lt;20 mm2</w:t>
      </w:r>
    </w:p>
    <w:p w:rsidR="0069181F" w:rsidRPr="0001286C" w:rsidRDefault="0069181F" w:rsidP="00727146">
      <w:pPr>
        <w:spacing w:line="560" w:lineRule="exact"/>
        <w:rPr>
          <w:sz w:val="24"/>
        </w:rPr>
      </w:pPr>
      <w:r w:rsidRPr="0001286C">
        <w:rPr>
          <w:sz w:val="24"/>
        </w:rPr>
        <w:t>1</w:t>
      </w:r>
      <w:r w:rsidR="0001286C">
        <w:rPr>
          <w:sz w:val="24"/>
        </w:rPr>
        <w:t>5</w:t>
      </w:r>
      <w:r w:rsidRPr="0001286C">
        <w:rPr>
          <w:sz w:val="24"/>
        </w:rPr>
        <w:t>.多功能脚踏,可灵活控制功率、水量</w:t>
      </w:r>
    </w:p>
    <w:p w:rsidR="0069181F" w:rsidRPr="0001286C" w:rsidRDefault="0069181F" w:rsidP="00727146">
      <w:pPr>
        <w:spacing w:line="560" w:lineRule="exact"/>
        <w:rPr>
          <w:sz w:val="24"/>
        </w:rPr>
      </w:pPr>
      <w:r w:rsidRPr="0001286C">
        <w:rPr>
          <w:sz w:val="24"/>
        </w:rPr>
        <w:t>3、主要配置：</w:t>
      </w:r>
    </w:p>
    <w:p w:rsidR="0069181F" w:rsidRPr="0001286C" w:rsidRDefault="0001286C" w:rsidP="00727146">
      <w:pPr>
        <w:spacing w:line="560" w:lineRule="exact"/>
        <w:rPr>
          <w:sz w:val="24"/>
        </w:rPr>
      </w:pPr>
      <w:r>
        <w:rPr>
          <w:rFonts w:hint="eastAsia"/>
          <w:sz w:val="24"/>
        </w:rPr>
        <w:t>3.1</w:t>
      </w:r>
      <w:r w:rsidR="0069181F" w:rsidRPr="0001286C">
        <w:rPr>
          <w:rFonts w:hint="eastAsia"/>
          <w:sz w:val="24"/>
        </w:rPr>
        <w:t>手柄：接插式手柄（带光）</w:t>
      </w:r>
      <w:r w:rsidR="001D4289">
        <w:rPr>
          <w:rFonts w:hint="eastAsia"/>
          <w:sz w:val="24"/>
        </w:rPr>
        <w:t>不少于</w:t>
      </w:r>
      <w:r w:rsidR="0069181F" w:rsidRPr="0001286C">
        <w:rPr>
          <w:sz w:val="24"/>
        </w:rPr>
        <w:t>3支</w:t>
      </w:r>
    </w:p>
    <w:p w:rsidR="007225D5" w:rsidRPr="0001286C" w:rsidRDefault="0001286C" w:rsidP="00727146">
      <w:pPr>
        <w:spacing w:line="560" w:lineRule="exact"/>
        <w:rPr>
          <w:sz w:val="24"/>
        </w:rPr>
      </w:pPr>
      <w:r>
        <w:rPr>
          <w:sz w:val="24"/>
        </w:rPr>
        <w:t>3.2</w:t>
      </w:r>
      <w:r w:rsidR="001D4289">
        <w:rPr>
          <w:rFonts w:hint="eastAsia"/>
          <w:sz w:val="24"/>
        </w:rPr>
        <w:t>标配工作尖：不少于</w:t>
      </w:r>
      <w:r w:rsidR="0069181F" w:rsidRPr="0001286C">
        <w:rPr>
          <w:sz w:val="24"/>
        </w:rPr>
        <w:t>25 枚</w:t>
      </w:r>
    </w:p>
    <w:p w:rsidR="0069181F" w:rsidRDefault="0069181F" w:rsidP="0069181F">
      <w:bookmarkStart w:id="0" w:name="_GoBack"/>
      <w:bookmarkEnd w:id="0"/>
    </w:p>
    <w:sectPr w:rsidR="0069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70" w:rsidRDefault="00891370" w:rsidP="001D4289">
      <w:r>
        <w:separator/>
      </w:r>
    </w:p>
  </w:endnote>
  <w:endnote w:type="continuationSeparator" w:id="0">
    <w:p w:rsidR="00891370" w:rsidRDefault="00891370" w:rsidP="001D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70" w:rsidRDefault="00891370" w:rsidP="001D4289">
      <w:r>
        <w:separator/>
      </w:r>
    </w:p>
  </w:footnote>
  <w:footnote w:type="continuationSeparator" w:id="0">
    <w:p w:rsidR="00891370" w:rsidRDefault="00891370" w:rsidP="001D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1F"/>
    <w:rsid w:val="0001286C"/>
    <w:rsid w:val="001B09FF"/>
    <w:rsid w:val="001D4289"/>
    <w:rsid w:val="00362BC0"/>
    <w:rsid w:val="0069181F"/>
    <w:rsid w:val="007225D5"/>
    <w:rsid w:val="00727146"/>
    <w:rsid w:val="00891370"/>
    <w:rsid w:val="00A07DF2"/>
    <w:rsid w:val="00F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47F6B"/>
  <w15:chartTrackingRefBased/>
  <w15:docId w15:val="{67EF2884-D9C3-4BAE-9DBD-E69A72F5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9181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4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2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2023-02-02T06:57:00Z</dcterms:created>
  <dcterms:modified xsi:type="dcterms:W3CDTF">2023-02-02T08:07:00Z</dcterms:modified>
</cp:coreProperties>
</file>