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CC1" w:rsidRPr="00B86CC1" w:rsidRDefault="00B86CC1" w:rsidP="00B86CC1">
      <w:pPr>
        <w:jc w:val="center"/>
        <w:rPr>
          <w:rFonts w:hint="default"/>
          <w:b/>
          <w:sz w:val="40"/>
        </w:rPr>
      </w:pPr>
      <w:r w:rsidRPr="00B86CC1">
        <w:rPr>
          <w:b/>
          <w:sz w:val="40"/>
        </w:rPr>
        <w:t>热熔牙胶充填机</w:t>
      </w:r>
    </w:p>
    <w:p w:rsidR="00B86CC1" w:rsidRDefault="00B86CC1" w:rsidP="00B86CC1">
      <w:pPr>
        <w:rPr>
          <w:rFonts w:hint="default"/>
        </w:rPr>
      </w:pPr>
    </w:p>
    <w:p w:rsidR="00B86CC1" w:rsidRPr="006C6FC5" w:rsidRDefault="00B86CC1" w:rsidP="006C6FC5">
      <w:pPr>
        <w:spacing w:line="480" w:lineRule="exact"/>
        <w:rPr>
          <w:rFonts w:ascii="仿宋" w:eastAsia="仿宋" w:hAnsi="仿宋" w:hint="default"/>
          <w:sz w:val="28"/>
        </w:rPr>
      </w:pPr>
      <w:r w:rsidRPr="006C6FC5">
        <w:rPr>
          <w:rFonts w:ascii="仿宋" w:eastAsia="仿宋" w:hAnsi="仿宋"/>
          <w:sz w:val="28"/>
        </w:rPr>
        <w:t>1、本仪器适用于各类牙髓炎.牙髓坏死和各类根尖周炎的牙齿根管的充填治疗。</w:t>
      </w:r>
    </w:p>
    <w:p w:rsidR="00B86CC1" w:rsidRPr="006C6FC5" w:rsidRDefault="00B86CC1" w:rsidP="006C6FC5">
      <w:pPr>
        <w:spacing w:line="480" w:lineRule="exact"/>
        <w:rPr>
          <w:rFonts w:ascii="仿宋" w:eastAsia="仿宋" w:hAnsi="仿宋" w:hint="default"/>
          <w:sz w:val="28"/>
        </w:rPr>
      </w:pPr>
      <w:r w:rsidRPr="006C6FC5">
        <w:rPr>
          <w:rFonts w:ascii="仿宋" w:eastAsia="仿宋" w:hAnsi="仿宋"/>
          <w:sz w:val="28"/>
        </w:rPr>
        <w:t>2</w:t>
      </w:r>
      <w:r w:rsidR="006C6FC5">
        <w:rPr>
          <w:rFonts w:ascii="仿宋" w:eastAsia="仿宋" w:hAnsi="仿宋"/>
          <w:sz w:val="28"/>
        </w:rPr>
        <w:t>、</w:t>
      </w:r>
      <w:r w:rsidR="006C6FC5">
        <w:rPr>
          <w:rFonts w:ascii="仿宋" w:eastAsia="仿宋" w:hAnsi="仿宋" w:hint="default"/>
          <w:sz w:val="28"/>
        </w:rPr>
        <w:t xml:space="preserve"> </w:t>
      </w:r>
      <w:r w:rsidRPr="006C6FC5">
        <w:rPr>
          <w:rFonts w:ascii="仿宋" w:eastAsia="仿宋" w:hAnsi="仿宋"/>
          <w:sz w:val="28"/>
        </w:rPr>
        <w:t>显示屏可设置为</w:t>
      </w:r>
      <w:bookmarkStart w:id="0" w:name="_GoBack"/>
      <w:bookmarkEnd w:id="0"/>
      <w:r w:rsidRPr="006C6FC5">
        <w:rPr>
          <w:rFonts w:ascii="仿宋" w:eastAsia="仿宋" w:hAnsi="仿宋"/>
          <w:sz w:val="28"/>
        </w:rPr>
        <w:t>适应左手或者右手操作；</w:t>
      </w:r>
    </w:p>
    <w:p w:rsidR="00B86CC1" w:rsidRPr="006C6FC5" w:rsidRDefault="006C6FC5" w:rsidP="006C6FC5">
      <w:pPr>
        <w:spacing w:line="480" w:lineRule="exact"/>
        <w:rPr>
          <w:rFonts w:ascii="仿宋" w:eastAsia="仿宋" w:hAnsi="仿宋" w:hint="default"/>
          <w:sz w:val="28"/>
        </w:rPr>
      </w:pPr>
      <w:r>
        <w:rPr>
          <w:rFonts w:ascii="仿宋" w:eastAsia="仿宋" w:hAnsi="仿宋" w:hint="default"/>
          <w:sz w:val="28"/>
        </w:rPr>
        <w:t>3</w:t>
      </w:r>
      <w:r>
        <w:rPr>
          <w:rFonts w:ascii="仿宋" w:eastAsia="仿宋" w:hAnsi="仿宋"/>
          <w:sz w:val="28"/>
        </w:rPr>
        <w:t>、</w:t>
      </w:r>
      <w:r w:rsidR="00B86CC1" w:rsidRPr="006C6FC5">
        <w:rPr>
          <w:rFonts w:ascii="仿宋" w:eastAsia="仿宋" w:hAnsi="仿宋"/>
          <w:sz w:val="28"/>
        </w:rPr>
        <w:t>热熔牙胶充填机采用无线设计，有效加大了操作范围；</w:t>
      </w:r>
    </w:p>
    <w:p w:rsidR="00B86CC1" w:rsidRPr="006C6FC5" w:rsidRDefault="006C6FC5" w:rsidP="006C6FC5">
      <w:pPr>
        <w:spacing w:line="480" w:lineRule="exact"/>
        <w:rPr>
          <w:rFonts w:ascii="仿宋" w:eastAsia="仿宋" w:hAnsi="仿宋" w:hint="default"/>
          <w:sz w:val="28"/>
        </w:rPr>
      </w:pPr>
      <w:r>
        <w:rPr>
          <w:rFonts w:ascii="仿宋" w:eastAsia="仿宋" w:hAnsi="仿宋" w:hint="default"/>
          <w:sz w:val="28"/>
        </w:rPr>
        <w:t>4</w:t>
      </w:r>
      <w:r>
        <w:rPr>
          <w:rFonts w:ascii="仿宋" w:eastAsia="仿宋" w:hAnsi="仿宋"/>
          <w:sz w:val="28"/>
        </w:rPr>
        <w:t>、</w:t>
      </w:r>
      <w:r w:rsidR="00B86CC1" w:rsidRPr="006C6FC5">
        <w:rPr>
          <w:rFonts w:ascii="仿宋" w:eastAsia="仿宋" w:hAnsi="仿宋"/>
          <w:sz w:val="28"/>
        </w:rPr>
        <w:t xml:space="preserve">温控灵敏，显示简洁，操作方便； </w:t>
      </w:r>
    </w:p>
    <w:p w:rsidR="00B86CC1" w:rsidRPr="006C6FC5" w:rsidRDefault="006C6FC5" w:rsidP="006C6FC5">
      <w:pPr>
        <w:spacing w:line="480" w:lineRule="exact"/>
        <w:rPr>
          <w:rFonts w:ascii="仿宋" w:eastAsia="仿宋" w:hAnsi="仿宋" w:hint="default"/>
          <w:sz w:val="28"/>
        </w:rPr>
      </w:pPr>
      <w:r>
        <w:rPr>
          <w:rFonts w:ascii="仿宋" w:eastAsia="仿宋" w:hAnsi="仿宋" w:hint="default"/>
          <w:sz w:val="28"/>
        </w:rPr>
        <w:t>5</w:t>
      </w:r>
      <w:r>
        <w:rPr>
          <w:rFonts w:ascii="仿宋" w:eastAsia="仿宋" w:hAnsi="仿宋"/>
          <w:sz w:val="28"/>
        </w:rPr>
        <w:t>、热熔牙胶充填机有四种预设温度可选择</w:t>
      </w:r>
      <w:r w:rsidR="00B86CC1" w:rsidRPr="006C6FC5">
        <w:rPr>
          <w:rFonts w:ascii="仿宋" w:eastAsia="仿宋" w:hAnsi="仿宋"/>
          <w:sz w:val="28"/>
        </w:rPr>
        <w:t>150℃.180℃.200℃.230℃。</w:t>
      </w:r>
    </w:p>
    <w:p w:rsidR="00B86CC1" w:rsidRPr="006C6FC5" w:rsidRDefault="006C6FC5" w:rsidP="006C6FC5">
      <w:pPr>
        <w:spacing w:line="480" w:lineRule="exact"/>
        <w:rPr>
          <w:rFonts w:ascii="仿宋" w:eastAsia="仿宋" w:hAnsi="仿宋" w:hint="default"/>
          <w:sz w:val="28"/>
        </w:rPr>
      </w:pPr>
      <w:r>
        <w:rPr>
          <w:rFonts w:ascii="仿宋" w:eastAsia="仿宋" w:hAnsi="仿宋" w:hint="default"/>
          <w:sz w:val="28"/>
        </w:rPr>
        <w:t>6</w:t>
      </w:r>
      <w:r>
        <w:rPr>
          <w:rFonts w:ascii="仿宋" w:eastAsia="仿宋" w:hAnsi="仿宋"/>
          <w:sz w:val="28"/>
        </w:rPr>
        <w:t>、</w:t>
      </w:r>
      <w:r w:rsidR="00B86CC1" w:rsidRPr="006C6FC5">
        <w:rPr>
          <w:rFonts w:ascii="仿宋" w:eastAsia="仿宋" w:hAnsi="仿宋"/>
          <w:sz w:val="28"/>
        </w:rPr>
        <w:t>安全的保护机制，在无操作十分钟后将自动关机；</w:t>
      </w:r>
    </w:p>
    <w:p w:rsidR="00B86CC1" w:rsidRPr="006C6FC5" w:rsidRDefault="00B7525A" w:rsidP="006C6FC5">
      <w:pPr>
        <w:spacing w:line="480" w:lineRule="exact"/>
        <w:rPr>
          <w:rFonts w:ascii="仿宋" w:eastAsia="仿宋" w:hAnsi="仿宋" w:hint="default"/>
          <w:sz w:val="28"/>
        </w:rPr>
      </w:pPr>
      <w:r w:rsidRPr="006C6FC5">
        <w:rPr>
          <w:rFonts w:ascii="仿宋" w:eastAsia="仿宋" w:hAnsi="仿宋"/>
          <w:sz w:val="28"/>
        </w:rPr>
        <w:t>★</w:t>
      </w:r>
      <w:r w:rsidR="00B86CC1" w:rsidRPr="006C6FC5">
        <w:rPr>
          <w:rFonts w:ascii="仿宋" w:eastAsia="仿宋" w:hAnsi="仿宋"/>
          <w:sz w:val="28"/>
        </w:rPr>
        <w:t>7</w:t>
      </w:r>
      <w:r w:rsidR="006C6FC5">
        <w:rPr>
          <w:rFonts w:ascii="仿宋" w:eastAsia="仿宋" w:hAnsi="仿宋"/>
          <w:sz w:val="28"/>
        </w:rPr>
        <w:t>、</w:t>
      </w:r>
      <w:r w:rsidR="00B86CC1" w:rsidRPr="006C6FC5">
        <w:rPr>
          <w:rFonts w:ascii="仿宋" w:eastAsia="仿宋" w:hAnsi="仿宋"/>
          <w:sz w:val="28"/>
        </w:rPr>
        <w:t>银针可 360°旋转，装上隔热保护罩后，直接旋转保护罩就可以旋转银针 角度，方便快捷；</w:t>
      </w:r>
    </w:p>
    <w:p w:rsidR="00B86CC1" w:rsidRPr="006C6FC5" w:rsidRDefault="00B7525A" w:rsidP="006C6FC5">
      <w:pPr>
        <w:spacing w:line="480" w:lineRule="exact"/>
        <w:rPr>
          <w:rFonts w:ascii="仿宋" w:eastAsia="仿宋" w:hAnsi="仿宋" w:hint="default"/>
          <w:sz w:val="28"/>
        </w:rPr>
      </w:pPr>
      <w:r w:rsidRPr="006C6FC5">
        <w:rPr>
          <w:rFonts w:ascii="仿宋" w:eastAsia="仿宋" w:hAnsi="仿宋"/>
          <w:sz w:val="28"/>
        </w:rPr>
        <w:t>★</w:t>
      </w:r>
      <w:r w:rsidR="00B86CC1" w:rsidRPr="006C6FC5">
        <w:rPr>
          <w:rFonts w:ascii="仿宋" w:eastAsia="仿宋" w:hAnsi="仿宋"/>
          <w:sz w:val="28"/>
        </w:rPr>
        <w:t>8</w:t>
      </w:r>
      <w:r w:rsidR="006C6FC5">
        <w:rPr>
          <w:rFonts w:ascii="仿宋" w:eastAsia="仿宋" w:hAnsi="仿宋"/>
          <w:sz w:val="28"/>
        </w:rPr>
        <w:t>、</w:t>
      </w:r>
      <w:r w:rsidR="00B86CC1" w:rsidRPr="006C6FC5">
        <w:rPr>
          <w:rFonts w:ascii="仿宋" w:eastAsia="仿宋" w:hAnsi="仿宋"/>
          <w:sz w:val="28"/>
        </w:rPr>
        <w:t>牙胶棒直接装载到注胶针内部，可有效减少牙胶在机器内部的残留，机 器清理更方便；</w:t>
      </w:r>
    </w:p>
    <w:p w:rsidR="00B86CC1" w:rsidRPr="006C6FC5" w:rsidRDefault="00B86CC1" w:rsidP="006C6FC5">
      <w:pPr>
        <w:spacing w:line="480" w:lineRule="exact"/>
        <w:rPr>
          <w:rFonts w:ascii="仿宋" w:eastAsia="仿宋" w:hAnsi="仿宋" w:hint="default"/>
          <w:sz w:val="28"/>
        </w:rPr>
      </w:pPr>
      <w:r w:rsidRPr="006C6FC5">
        <w:rPr>
          <w:rFonts w:ascii="仿宋" w:eastAsia="仿宋" w:hAnsi="仿宋"/>
          <w:sz w:val="28"/>
        </w:rPr>
        <w:t>9</w:t>
      </w:r>
      <w:r w:rsidR="006C6FC5">
        <w:rPr>
          <w:rFonts w:ascii="仿宋" w:eastAsia="仿宋" w:hAnsi="仿宋"/>
          <w:sz w:val="28"/>
        </w:rPr>
        <w:t>、</w:t>
      </w:r>
      <w:r w:rsidRPr="006C6FC5">
        <w:rPr>
          <w:rFonts w:ascii="仿宋" w:eastAsia="仿宋" w:hAnsi="仿宋"/>
          <w:sz w:val="28"/>
        </w:rPr>
        <w:t>牙胶棒装载到注胶针内部，随时可以更换牙胶，无需等待机器冷</w:t>
      </w:r>
      <w:r w:rsidR="00B7525A" w:rsidRPr="006C6FC5">
        <w:rPr>
          <w:rFonts w:ascii="仿宋" w:eastAsia="仿宋" w:hAnsi="仿宋"/>
          <w:sz w:val="28"/>
        </w:rPr>
        <w:t>却</w:t>
      </w:r>
      <w:r w:rsidR="00B7525A" w:rsidRPr="006C6FC5">
        <w:rPr>
          <w:rFonts w:ascii="仿宋" w:eastAsia="仿宋" w:hAnsi="仿宋" w:hint="default"/>
          <w:sz w:val="28"/>
        </w:rPr>
        <w:t>。</w:t>
      </w:r>
    </w:p>
    <w:p w:rsidR="00B86CC1" w:rsidRPr="006C6FC5" w:rsidRDefault="006C6FC5" w:rsidP="006C6FC5">
      <w:pPr>
        <w:spacing w:line="48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default"/>
          <w:sz w:val="28"/>
        </w:rPr>
        <w:t>10</w:t>
      </w:r>
      <w:r w:rsidR="00B86CC1" w:rsidRPr="006C6FC5">
        <w:rPr>
          <w:rFonts w:ascii="仿宋" w:eastAsia="仿宋" w:hAnsi="仿宋"/>
          <w:sz w:val="28"/>
        </w:rPr>
        <w:t>、</w:t>
      </w:r>
      <w:r w:rsidR="00D413FF">
        <w:rPr>
          <w:rFonts w:ascii="仿宋" w:eastAsia="仿宋" w:hAnsi="仿宋"/>
          <w:sz w:val="28"/>
        </w:rPr>
        <w:t>标配发热笔</w:t>
      </w:r>
    </w:p>
    <w:p w:rsidR="00B86CC1" w:rsidRPr="006C6FC5" w:rsidRDefault="006C6FC5" w:rsidP="006C6FC5">
      <w:pPr>
        <w:spacing w:line="480" w:lineRule="exact"/>
        <w:rPr>
          <w:rFonts w:ascii="仿宋" w:eastAsia="仿宋" w:hAnsi="仿宋" w:hint="default"/>
          <w:sz w:val="28"/>
        </w:rPr>
      </w:pPr>
      <w:r>
        <w:rPr>
          <w:rFonts w:ascii="仿宋" w:eastAsia="仿宋" w:hAnsi="仿宋" w:hint="default"/>
          <w:sz w:val="28"/>
        </w:rPr>
        <w:t>10.</w:t>
      </w:r>
      <w:r>
        <w:rPr>
          <w:rFonts w:ascii="仿宋" w:eastAsia="仿宋" w:hAnsi="仿宋"/>
          <w:sz w:val="28"/>
        </w:rPr>
        <w:t>1</w:t>
      </w:r>
      <w:r w:rsidR="00B86CC1" w:rsidRPr="006C6FC5">
        <w:rPr>
          <w:rFonts w:ascii="仿宋" w:eastAsia="仿宋" w:hAnsi="仿宋"/>
          <w:sz w:val="28"/>
        </w:rPr>
        <w:t>加热充填手柄1个</w:t>
      </w:r>
    </w:p>
    <w:p w:rsidR="00B86CC1" w:rsidRPr="006C6FC5" w:rsidRDefault="00D413FF" w:rsidP="006C6FC5">
      <w:pPr>
        <w:spacing w:line="480" w:lineRule="exact"/>
        <w:rPr>
          <w:rFonts w:ascii="仿宋" w:eastAsia="仿宋" w:hAnsi="仿宋" w:hint="default"/>
          <w:sz w:val="28"/>
        </w:rPr>
      </w:pPr>
      <w:r>
        <w:rPr>
          <w:rFonts w:ascii="仿宋" w:eastAsia="仿宋" w:hAnsi="仿宋" w:hint="default"/>
          <w:sz w:val="28"/>
        </w:rPr>
        <w:t>10.</w:t>
      </w:r>
      <w:r>
        <w:rPr>
          <w:rFonts w:ascii="仿宋" w:eastAsia="仿宋" w:hAnsi="仿宋"/>
          <w:sz w:val="28"/>
        </w:rPr>
        <w:t>2</w:t>
      </w:r>
      <w:r w:rsidR="00B86CC1" w:rsidRPr="006C6FC5">
        <w:rPr>
          <w:rFonts w:ascii="仿宋" w:eastAsia="仿宋" w:hAnsi="仿宋"/>
          <w:sz w:val="28"/>
        </w:rPr>
        <w:t>充电底座1个</w:t>
      </w:r>
    </w:p>
    <w:p w:rsidR="00B86CC1" w:rsidRPr="006C6FC5" w:rsidRDefault="00D413FF" w:rsidP="006C6FC5">
      <w:pPr>
        <w:spacing w:line="480" w:lineRule="exact"/>
        <w:rPr>
          <w:rFonts w:ascii="仿宋" w:eastAsia="仿宋" w:hAnsi="仿宋" w:hint="default"/>
          <w:sz w:val="28"/>
        </w:rPr>
      </w:pPr>
      <w:r>
        <w:rPr>
          <w:rFonts w:ascii="仿宋" w:eastAsia="仿宋" w:hAnsi="仿宋" w:hint="default"/>
          <w:sz w:val="28"/>
        </w:rPr>
        <w:t>10.</w:t>
      </w:r>
      <w:r>
        <w:rPr>
          <w:rFonts w:ascii="仿宋" w:eastAsia="仿宋" w:hAnsi="仿宋"/>
          <w:sz w:val="28"/>
        </w:rPr>
        <w:t>3</w:t>
      </w:r>
      <w:r w:rsidR="00B86CC1" w:rsidRPr="006C6FC5">
        <w:rPr>
          <w:rFonts w:ascii="仿宋" w:eastAsia="仿宋" w:hAnsi="仿宋"/>
          <w:sz w:val="28"/>
        </w:rPr>
        <w:t>电源适配器1个</w:t>
      </w:r>
    </w:p>
    <w:p w:rsidR="00B86CC1" w:rsidRPr="006C6FC5" w:rsidRDefault="00D413FF" w:rsidP="006C6FC5">
      <w:pPr>
        <w:spacing w:line="480" w:lineRule="exact"/>
        <w:rPr>
          <w:rFonts w:ascii="仿宋" w:eastAsia="仿宋" w:hAnsi="仿宋" w:hint="default"/>
          <w:sz w:val="28"/>
        </w:rPr>
      </w:pPr>
      <w:r>
        <w:rPr>
          <w:rFonts w:ascii="仿宋" w:eastAsia="仿宋" w:hAnsi="仿宋" w:hint="default"/>
          <w:sz w:val="28"/>
        </w:rPr>
        <w:t>10.</w:t>
      </w:r>
      <w:r>
        <w:rPr>
          <w:rFonts w:ascii="仿宋" w:eastAsia="仿宋" w:hAnsi="仿宋"/>
          <w:sz w:val="28"/>
        </w:rPr>
        <w:t>4</w:t>
      </w:r>
      <w:r w:rsidR="00DB0C2C" w:rsidRPr="006C6FC5">
        <w:rPr>
          <w:rFonts w:ascii="仿宋" w:eastAsia="仿宋" w:hAnsi="仿宋"/>
          <w:sz w:val="28"/>
        </w:rPr>
        <w:t>除</w:t>
      </w:r>
      <w:r w:rsidR="00DB0C2C" w:rsidRPr="006C6FC5">
        <w:rPr>
          <w:rFonts w:ascii="仿宋" w:eastAsia="仿宋" w:hAnsi="仿宋" w:hint="default"/>
          <w:sz w:val="28"/>
        </w:rPr>
        <w:t>标配外，另配各种型号</w:t>
      </w:r>
      <w:r w:rsidR="00B86CC1" w:rsidRPr="006C6FC5">
        <w:rPr>
          <w:rFonts w:ascii="仿宋" w:eastAsia="仿宋" w:hAnsi="仿宋"/>
          <w:sz w:val="28"/>
        </w:rPr>
        <w:t>工作尖</w:t>
      </w:r>
      <w:r w:rsidR="00B7525A" w:rsidRPr="006C6FC5">
        <w:rPr>
          <w:rFonts w:ascii="仿宋" w:eastAsia="仿宋" w:hAnsi="仿宋"/>
          <w:sz w:val="28"/>
        </w:rPr>
        <w:t>不少于</w:t>
      </w:r>
      <w:r w:rsidR="00DB0C2C" w:rsidRPr="006C6FC5">
        <w:rPr>
          <w:rFonts w:ascii="仿宋" w:eastAsia="仿宋" w:hAnsi="仿宋" w:hint="default"/>
          <w:sz w:val="28"/>
        </w:rPr>
        <w:t>3</w:t>
      </w:r>
      <w:r w:rsidR="00B7525A" w:rsidRPr="006C6FC5">
        <w:rPr>
          <w:rFonts w:ascii="仿宋" w:eastAsia="仿宋" w:hAnsi="仿宋"/>
          <w:sz w:val="28"/>
        </w:rPr>
        <w:t>0</w:t>
      </w:r>
      <w:r w:rsidR="00B86CC1" w:rsidRPr="006C6FC5">
        <w:rPr>
          <w:rFonts w:ascii="仿宋" w:eastAsia="仿宋" w:hAnsi="仿宋"/>
          <w:sz w:val="28"/>
        </w:rPr>
        <w:t>枚</w:t>
      </w:r>
    </w:p>
    <w:p w:rsidR="00B86CC1" w:rsidRPr="006C6FC5" w:rsidRDefault="00D413FF" w:rsidP="006C6FC5">
      <w:pPr>
        <w:spacing w:line="480" w:lineRule="exact"/>
        <w:rPr>
          <w:rFonts w:ascii="仿宋" w:eastAsia="仿宋" w:hAnsi="仿宋" w:hint="default"/>
          <w:sz w:val="28"/>
        </w:rPr>
      </w:pPr>
      <w:r>
        <w:rPr>
          <w:rFonts w:ascii="仿宋" w:eastAsia="仿宋" w:hAnsi="仿宋" w:hint="default"/>
          <w:sz w:val="28"/>
        </w:rPr>
        <w:t>10.</w:t>
      </w:r>
      <w:r>
        <w:rPr>
          <w:rFonts w:ascii="仿宋" w:eastAsia="仿宋" w:hAnsi="仿宋"/>
          <w:sz w:val="28"/>
        </w:rPr>
        <w:t>5</w:t>
      </w:r>
      <w:r w:rsidR="00B86CC1" w:rsidRPr="006C6FC5">
        <w:rPr>
          <w:rFonts w:ascii="仿宋" w:eastAsia="仿宋" w:hAnsi="仿宋"/>
          <w:sz w:val="28"/>
        </w:rPr>
        <w:t>工作尖隔热套</w:t>
      </w:r>
      <w:r w:rsidR="00B7525A" w:rsidRPr="006C6FC5">
        <w:rPr>
          <w:rFonts w:ascii="仿宋" w:eastAsia="仿宋" w:hAnsi="仿宋" w:hint="default"/>
          <w:sz w:val="28"/>
        </w:rPr>
        <w:t>10</w:t>
      </w:r>
      <w:r w:rsidR="00B86CC1" w:rsidRPr="006C6FC5">
        <w:rPr>
          <w:rFonts w:ascii="仿宋" w:eastAsia="仿宋" w:hAnsi="仿宋"/>
          <w:sz w:val="28"/>
        </w:rPr>
        <w:t>个</w:t>
      </w:r>
    </w:p>
    <w:p w:rsidR="00B86CC1" w:rsidRPr="006C6FC5" w:rsidRDefault="00D413FF" w:rsidP="006C6FC5">
      <w:pPr>
        <w:spacing w:line="48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default"/>
          <w:sz w:val="28"/>
        </w:rPr>
        <w:t>11</w:t>
      </w:r>
      <w:r>
        <w:rPr>
          <w:rFonts w:ascii="仿宋" w:eastAsia="仿宋" w:hAnsi="仿宋"/>
          <w:sz w:val="28"/>
        </w:rPr>
        <w:t>、标配注射枪</w:t>
      </w:r>
    </w:p>
    <w:p w:rsidR="00B86CC1" w:rsidRPr="006C6FC5" w:rsidRDefault="00D413FF" w:rsidP="006C6FC5">
      <w:pPr>
        <w:spacing w:line="480" w:lineRule="exact"/>
        <w:rPr>
          <w:rFonts w:ascii="仿宋" w:eastAsia="仿宋" w:hAnsi="仿宋" w:hint="default"/>
          <w:sz w:val="28"/>
        </w:rPr>
      </w:pPr>
      <w:r>
        <w:rPr>
          <w:rFonts w:ascii="仿宋" w:eastAsia="仿宋" w:hAnsi="仿宋" w:hint="default"/>
          <w:sz w:val="28"/>
        </w:rPr>
        <w:t>11</w:t>
      </w:r>
      <w:r>
        <w:rPr>
          <w:rFonts w:ascii="仿宋" w:eastAsia="仿宋" w:hAnsi="仿宋"/>
          <w:sz w:val="28"/>
        </w:rPr>
        <w:t>.1</w:t>
      </w:r>
      <w:r w:rsidR="00B86CC1" w:rsidRPr="006C6FC5">
        <w:rPr>
          <w:rFonts w:ascii="仿宋" w:eastAsia="仿宋" w:hAnsi="仿宋"/>
          <w:sz w:val="28"/>
        </w:rPr>
        <w:t>注射充填手柄1个</w:t>
      </w:r>
    </w:p>
    <w:p w:rsidR="00B86CC1" w:rsidRPr="006C6FC5" w:rsidRDefault="00D413FF" w:rsidP="006C6FC5">
      <w:pPr>
        <w:spacing w:line="480" w:lineRule="exact"/>
        <w:rPr>
          <w:rFonts w:ascii="仿宋" w:eastAsia="仿宋" w:hAnsi="仿宋" w:hint="default"/>
          <w:sz w:val="28"/>
        </w:rPr>
      </w:pPr>
      <w:r>
        <w:rPr>
          <w:rFonts w:ascii="仿宋" w:eastAsia="仿宋" w:hAnsi="仿宋" w:hint="default"/>
          <w:sz w:val="28"/>
        </w:rPr>
        <w:t>11.</w:t>
      </w:r>
      <w:r>
        <w:rPr>
          <w:rFonts w:ascii="仿宋" w:eastAsia="仿宋" w:hAnsi="仿宋"/>
          <w:sz w:val="28"/>
        </w:rPr>
        <w:t>2</w:t>
      </w:r>
      <w:r w:rsidR="00B86CC1" w:rsidRPr="006C6FC5">
        <w:rPr>
          <w:rFonts w:ascii="仿宋" w:eastAsia="仿宋" w:hAnsi="仿宋"/>
          <w:sz w:val="28"/>
        </w:rPr>
        <w:t>充电底座1个</w:t>
      </w:r>
    </w:p>
    <w:p w:rsidR="00B86CC1" w:rsidRPr="006C6FC5" w:rsidRDefault="00D413FF" w:rsidP="006C6FC5">
      <w:pPr>
        <w:spacing w:line="480" w:lineRule="exact"/>
        <w:rPr>
          <w:rFonts w:ascii="仿宋" w:eastAsia="仿宋" w:hAnsi="仿宋" w:hint="default"/>
          <w:sz w:val="28"/>
        </w:rPr>
      </w:pPr>
      <w:r>
        <w:rPr>
          <w:rFonts w:ascii="仿宋" w:eastAsia="仿宋" w:hAnsi="仿宋" w:hint="default"/>
          <w:sz w:val="28"/>
        </w:rPr>
        <w:t>11.</w:t>
      </w:r>
      <w:r>
        <w:rPr>
          <w:rFonts w:ascii="仿宋" w:eastAsia="仿宋" w:hAnsi="仿宋"/>
          <w:sz w:val="28"/>
        </w:rPr>
        <w:t>3</w:t>
      </w:r>
      <w:r w:rsidR="00B86CC1" w:rsidRPr="006C6FC5">
        <w:rPr>
          <w:rFonts w:ascii="仿宋" w:eastAsia="仿宋" w:hAnsi="仿宋"/>
          <w:sz w:val="28"/>
        </w:rPr>
        <w:t>电源适配器1个</w:t>
      </w:r>
    </w:p>
    <w:p w:rsidR="00DB0C2C" w:rsidRPr="006C6FC5" w:rsidRDefault="00D413FF" w:rsidP="006C6FC5">
      <w:pPr>
        <w:spacing w:line="480" w:lineRule="exact"/>
        <w:rPr>
          <w:rFonts w:ascii="仿宋" w:eastAsia="仿宋" w:hAnsi="仿宋" w:hint="default"/>
          <w:sz w:val="28"/>
        </w:rPr>
      </w:pPr>
      <w:r>
        <w:rPr>
          <w:rFonts w:ascii="仿宋" w:eastAsia="仿宋" w:hAnsi="仿宋" w:hint="default"/>
          <w:sz w:val="28"/>
        </w:rPr>
        <w:t>11.</w:t>
      </w:r>
      <w:r>
        <w:rPr>
          <w:rFonts w:ascii="仿宋" w:eastAsia="仿宋" w:hAnsi="仿宋"/>
          <w:sz w:val="28"/>
        </w:rPr>
        <w:t>4</w:t>
      </w:r>
      <w:r w:rsidR="00DB0C2C" w:rsidRPr="006C6FC5">
        <w:rPr>
          <w:rFonts w:ascii="仿宋" w:eastAsia="仿宋" w:hAnsi="仿宋"/>
          <w:sz w:val="28"/>
        </w:rPr>
        <w:t>除</w:t>
      </w:r>
      <w:r w:rsidR="00DB0C2C" w:rsidRPr="006C6FC5">
        <w:rPr>
          <w:rFonts w:ascii="仿宋" w:eastAsia="仿宋" w:hAnsi="仿宋" w:hint="default"/>
          <w:sz w:val="28"/>
        </w:rPr>
        <w:t>标配外，另配各种型号</w:t>
      </w:r>
      <w:r w:rsidR="00DB0C2C" w:rsidRPr="006C6FC5">
        <w:rPr>
          <w:rFonts w:ascii="仿宋" w:eastAsia="仿宋" w:hAnsi="仿宋"/>
          <w:sz w:val="28"/>
        </w:rPr>
        <w:t>注胶针不少于</w:t>
      </w:r>
      <w:r w:rsidR="00DB0C2C" w:rsidRPr="006C6FC5">
        <w:rPr>
          <w:rFonts w:ascii="仿宋" w:eastAsia="仿宋" w:hAnsi="仿宋" w:hint="default"/>
          <w:sz w:val="28"/>
        </w:rPr>
        <w:t>3</w:t>
      </w:r>
      <w:r w:rsidR="00DB0C2C" w:rsidRPr="006C6FC5">
        <w:rPr>
          <w:rFonts w:ascii="仿宋" w:eastAsia="仿宋" w:hAnsi="仿宋"/>
          <w:sz w:val="28"/>
        </w:rPr>
        <w:t>0枚</w:t>
      </w:r>
    </w:p>
    <w:p w:rsidR="00B86CC1" w:rsidRPr="006C6FC5" w:rsidRDefault="00D413FF" w:rsidP="006C6FC5">
      <w:pPr>
        <w:spacing w:line="480" w:lineRule="exact"/>
        <w:rPr>
          <w:rFonts w:ascii="仿宋" w:eastAsia="仿宋" w:hAnsi="仿宋" w:hint="default"/>
          <w:sz w:val="28"/>
        </w:rPr>
      </w:pPr>
      <w:r>
        <w:rPr>
          <w:rFonts w:ascii="仿宋" w:eastAsia="仿宋" w:hAnsi="仿宋" w:hint="default"/>
          <w:sz w:val="28"/>
        </w:rPr>
        <w:t>11.</w:t>
      </w:r>
      <w:r>
        <w:rPr>
          <w:rFonts w:ascii="仿宋" w:eastAsia="仿宋" w:hAnsi="仿宋"/>
          <w:sz w:val="28"/>
        </w:rPr>
        <w:t>5</w:t>
      </w:r>
      <w:r w:rsidR="00B86CC1" w:rsidRPr="006C6FC5">
        <w:rPr>
          <w:rFonts w:ascii="仿宋" w:eastAsia="仿宋" w:hAnsi="仿宋"/>
          <w:sz w:val="28"/>
        </w:rPr>
        <w:t>隔热保护罩1</w:t>
      </w:r>
      <w:r w:rsidR="00B7525A" w:rsidRPr="006C6FC5">
        <w:rPr>
          <w:rFonts w:ascii="仿宋" w:eastAsia="仿宋" w:hAnsi="仿宋" w:hint="default"/>
          <w:sz w:val="28"/>
        </w:rPr>
        <w:t>0</w:t>
      </w:r>
      <w:r w:rsidR="00B86CC1" w:rsidRPr="006C6FC5">
        <w:rPr>
          <w:rFonts w:ascii="仿宋" w:eastAsia="仿宋" w:hAnsi="仿宋"/>
          <w:sz w:val="28"/>
        </w:rPr>
        <w:t>枚</w:t>
      </w:r>
    </w:p>
    <w:p w:rsidR="00B86CC1" w:rsidRPr="006C6FC5" w:rsidRDefault="00B86CC1" w:rsidP="006C6FC5">
      <w:pPr>
        <w:spacing w:line="480" w:lineRule="exact"/>
        <w:rPr>
          <w:rFonts w:ascii="仿宋" w:eastAsia="仿宋" w:hAnsi="仿宋" w:hint="default"/>
          <w:sz w:val="28"/>
        </w:rPr>
      </w:pPr>
      <w:r w:rsidRPr="006C6FC5">
        <w:rPr>
          <w:rFonts w:ascii="仿宋" w:eastAsia="仿宋" w:hAnsi="仿宋"/>
          <w:sz w:val="28"/>
        </w:rPr>
        <w:t>3</w:t>
      </w:r>
      <w:r w:rsidR="00D413FF">
        <w:rPr>
          <w:rFonts w:ascii="仿宋" w:eastAsia="仿宋" w:hAnsi="仿宋" w:hint="default"/>
          <w:sz w:val="28"/>
        </w:rPr>
        <w:t>11.</w:t>
      </w:r>
      <w:r w:rsidR="00D413FF">
        <w:rPr>
          <w:rFonts w:ascii="仿宋" w:eastAsia="仿宋" w:hAnsi="仿宋"/>
          <w:sz w:val="28"/>
        </w:rPr>
        <w:t>6</w:t>
      </w:r>
      <w:r w:rsidRPr="006C6FC5">
        <w:rPr>
          <w:rFonts w:ascii="仿宋" w:eastAsia="仿宋" w:hAnsi="仿宋"/>
          <w:sz w:val="28"/>
        </w:rPr>
        <w:t>扳手1个</w:t>
      </w:r>
    </w:p>
    <w:p w:rsidR="007225D5" w:rsidRPr="006C6FC5" w:rsidRDefault="00B86CC1" w:rsidP="006C6FC5">
      <w:pPr>
        <w:spacing w:line="480" w:lineRule="exact"/>
        <w:rPr>
          <w:rFonts w:ascii="仿宋" w:eastAsia="仿宋" w:hAnsi="仿宋" w:hint="default"/>
          <w:sz w:val="28"/>
        </w:rPr>
      </w:pPr>
      <w:r w:rsidRPr="006C6FC5">
        <w:rPr>
          <w:rFonts w:ascii="仿宋" w:eastAsia="仿宋" w:hAnsi="仿宋"/>
          <w:sz w:val="28"/>
        </w:rPr>
        <w:lastRenderedPageBreak/>
        <w:t>3-7.清洁刷2把</w:t>
      </w:r>
    </w:p>
    <w:sectPr w:rsidR="007225D5" w:rsidRPr="006C6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CB5" w:rsidRDefault="00147CB5" w:rsidP="00B7525A">
      <w:pPr>
        <w:rPr>
          <w:rFonts w:hint="default"/>
        </w:rPr>
      </w:pPr>
      <w:r>
        <w:separator/>
      </w:r>
    </w:p>
  </w:endnote>
  <w:endnote w:type="continuationSeparator" w:id="0">
    <w:p w:rsidR="00147CB5" w:rsidRDefault="00147CB5" w:rsidP="00B7525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CB5" w:rsidRDefault="00147CB5" w:rsidP="00B7525A">
      <w:pPr>
        <w:rPr>
          <w:rFonts w:hint="default"/>
        </w:rPr>
      </w:pPr>
      <w:r>
        <w:separator/>
      </w:r>
    </w:p>
  </w:footnote>
  <w:footnote w:type="continuationSeparator" w:id="0">
    <w:p w:rsidR="00147CB5" w:rsidRDefault="00147CB5" w:rsidP="00B7525A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1B83C"/>
    <w:multiLevelType w:val="singleLevel"/>
    <w:tmpl w:val="7661B83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C1"/>
    <w:rsid w:val="00147CB5"/>
    <w:rsid w:val="00192503"/>
    <w:rsid w:val="001D721D"/>
    <w:rsid w:val="006C6FC5"/>
    <w:rsid w:val="007225D5"/>
    <w:rsid w:val="00B7525A"/>
    <w:rsid w:val="00B86CC1"/>
    <w:rsid w:val="00D413FF"/>
    <w:rsid w:val="00DB0C2C"/>
    <w:rsid w:val="00E8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7F3C76"/>
  <w15:chartTrackingRefBased/>
  <w15:docId w15:val="{2F16B61F-C55C-4547-921A-244484CE7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uiPriority w:val="1"/>
    <w:unhideWhenUsed/>
    <w:qFormat/>
    <w:rsid w:val="00B86CC1"/>
    <w:pPr>
      <w:widowControl w:val="0"/>
      <w:autoSpaceDE w:val="0"/>
      <w:autoSpaceDN w:val="0"/>
      <w:adjustRightInd w:val="0"/>
    </w:pPr>
    <w:rPr>
      <w:rFonts w:ascii="宋体" w:eastAsia="宋体" w:hAnsi="Times New Roman" w:cs="宋体" w:hint="eastAsia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B86CC1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B86CC1"/>
    <w:rPr>
      <w:rFonts w:ascii="宋体" w:eastAsia="宋体" w:hAnsi="Times New Roman" w:cs="宋体"/>
      <w:kern w:val="0"/>
      <w:sz w:val="24"/>
      <w:szCs w:val="24"/>
    </w:rPr>
  </w:style>
  <w:style w:type="paragraph" w:styleId="2">
    <w:name w:val="Body Text First Indent 2"/>
    <w:basedOn w:val="a3"/>
    <w:link w:val="20"/>
    <w:uiPriority w:val="99"/>
    <w:unhideWhenUsed/>
    <w:qFormat/>
    <w:rsid w:val="00B86CC1"/>
    <w:pPr>
      <w:ind w:firstLineChars="200" w:firstLine="420"/>
    </w:pPr>
  </w:style>
  <w:style w:type="character" w:customStyle="1" w:styleId="20">
    <w:name w:val="正文首行缩进 2 字符"/>
    <w:basedOn w:val="a4"/>
    <w:link w:val="2"/>
    <w:uiPriority w:val="99"/>
    <w:rsid w:val="00B86CC1"/>
    <w:rPr>
      <w:rFonts w:ascii="宋体" w:eastAsia="宋体" w:hAnsi="Times New Roman" w:cs="宋体"/>
      <w:kern w:val="0"/>
      <w:sz w:val="24"/>
      <w:szCs w:val="24"/>
    </w:rPr>
  </w:style>
  <w:style w:type="table" w:customStyle="1" w:styleId="TableNormal">
    <w:name w:val="Table Normal"/>
    <w:semiHidden/>
    <w:unhideWhenUsed/>
    <w:qFormat/>
    <w:rsid w:val="00B86CC1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B752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7525A"/>
    <w:rPr>
      <w:rFonts w:ascii="宋体" w:eastAsia="宋体" w:hAnsi="Times New Roman" w:cs="宋体"/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7525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7525A"/>
    <w:rPr>
      <w:rFonts w:ascii="宋体" w:eastAsia="宋体" w:hAnsi="Times New Roman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72</Words>
  <Characters>417</Characters>
  <Application>Microsoft Office Word</Application>
  <DocSecurity>0</DocSecurity>
  <Lines>3</Lines>
  <Paragraphs>1</Paragraphs>
  <ScaleCrop>false</ScaleCrop>
  <Company>微软中国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2023-02-02T06:57:00Z</dcterms:created>
  <dcterms:modified xsi:type="dcterms:W3CDTF">2023-02-02T08:18:00Z</dcterms:modified>
</cp:coreProperties>
</file>